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6DA" w14:textId="77777777" w:rsidR="000377C3" w:rsidRDefault="000377C3" w:rsidP="00CB1EC0">
      <w:pPr>
        <w:pBdr>
          <w:bottom w:val="single" w:sz="6" w:space="1" w:color="auto"/>
        </w:pBdr>
        <w:spacing w:line="276" w:lineRule="auto"/>
        <w:ind w:left="-113"/>
        <w:jc w:val="center"/>
        <w:rPr>
          <w:rFonts w:ascii="Arial" w:hAnsi="Arial" w:cs="Arial"/>
          <w:b/>
          <w:bCs/>
          <w:color w:val="FFC000" w:themeColor="accent4"/>
          <w:sz w:val="60"/>
          <w:szCs w:val="60"/>
          <w:lang w:val="fr-BE"/>
        </w:rPr>
      </w:pPr>
    </w:p>
    <w:p w14:paraId="2E00E647" w14:textId="54710656" w:rsidR="00786933" w:rsidRPr="003A5EA9" w:rsidRDefault="001B1A24" w:rsidP="00CB1EC0">
      <w:pPr>
        <w:pBdr>
          <w:bottom w:val="single" w:sz="6" w:space="1" w:color="auto"/>
        </w:pBdr>
        <w:spacing w:line="276" w:lineRule="auto"/>
        <w:ind w:left="-113"/>
        <w:jc w:val="center"/>
        <w:rPr>
          <w:rFonts w:ascii="Arial" w:hAnsi="Arial" w:cs="Arial"/>
          <w:b/>
          <w:bCs/>
          <w:color w:val="FFC000" w:themeColor="accent4"/>
          <w:sz w:val="60"/>
          <w:szCs w:val="60"/>
          <w:lang w:val="fr-BE"/>
        </w:rPr>
      </w:pPr>
      <w:r>
        <w:rPr>
          <w:rFonts w:ascii="Arial" w:hAnsi="Arial" w:cs="Arial"/>
          <w:b/>
          <w:bCs/>
          <w:color w:val="FFC000" w:themeColor="accent4"/>
          <w:sz w:val="60"/>
          <w:szCs w:val="60"/>
          <w:lang w:val="fr-BE"/>
        </w:rPr>
        <w:t>Luxembourg</w:t>
      </w:r>
    </w:p>
    <w:p w14:paraId="4D0AA947" w14:textId="2D0CEB40" w:rsidR="000377C3" w:rsidRDefault="000377C3" w:rsidP="00786933">
      <w:pPr>
        <w:rPr>
          <w:lang w:val="fr-BE"/>
        </w:rPr>
      </w:pPr>
    </w:p>
    <w:p w14:paraId="0B1A2679" w14:textId="7BD3331A" w:rsidR="000377C3" w:rsidRPr="000377C3" w:rsidRDefault="000377C3" w:rsidP="000377C3">
      <w:pPr>
        <w:spacing w:after="120" w:line="276" w:lineRule="auto"/>
        <w:rPr>
          <w:rFonts w:ascii="Arial" w:eastAsia="Times New Roman" w:hAnsi="Arial" w:cs="Arial"/>
          <w:b/>
          <w:bCs/>
          <w:color w:val="55A8CB"/>
          <w:lang w:val="fr-BE" w:eastAsia="nl-BE"/>
        </w:rPr>
      </w:pPr>
      <w:r w:rsidRPr="000377C3">
        <w:rPr>
          <w:rFonts w:ascii="Arial" w:eastAsia="Times New Roman" w:hAnsi="Arial" w:cs="Arial"/>
          <w:b/>
          <w:bCs/>
          <w:color w:val="55A8CB"/>
          <w:lang w:val="fr-BE" w:eastAsia="nl-BE"/>
        </w:rPr>
        <w:t>Plus d’informations sur les entreprises participantes et</w:t>
      </w:r>
      <w:r>
        <w:rPr>
          <w:rFonts w:ascii="Arial" w:eastAsia="Times New Roman" w:hAnsi="Arial" w:cs="Arial"/>
          <w:b/>
          <w:bCs/>
          <w:color w:val="55A8CB"/>
          <w:lang w:val="fr-BE" w:eastAsia="nl-BE"/>
        </w:rPr>
        <w:t xml:space="preserve"> les chantiers</w:t>
      </w:r>
      <w:r w:rsidR="001B1A24">
        <w:rPr>
          <w:rFonts w:ascii="Arial" w:eastAsia="Times New Roman" w:hAnsi="Arial" w:cs="Arial"/>
          <w:b/>
          <w:bCs/>
          <w:color w:val="55A8CB"/>
          <w:lang w:val="fr-BE" w:eastAsia="nl-BE"/>
        </w:rPr>
        <w:t xml:space="preserve"> au Luxembourg </w:t>
      </w:r>
      <w:r>
        <w:rPr>
          <w:rFonts w:ascii="Arial" w:eastAsia="Times New Roman" w:hAnsi="Arial" w:cs="Arial"/>
          <w:b/>
          <w:bCs/>
          <w:color w:val="55A8CB"/>
          <w:lang w:val="fr-BE" w:eastAsia="nl-BE"/>
        </w:rPr>
        <w:t xml:space="preserve">: </w:t>
      </w:r>
    </w:p>
    <w:p w14:paraId="7C120D58" w14:textId="48201053" w:rsidR="00016D9C" w:rsidRPr="004326E5" w:rsidRDefault="004326E5" w:rsidP="000F1DFE">
      <w:pPr>
        <w:rPr>
          <w:lang w:val="fr-BE"/>
        </w:rPr>
      </w:pPr>
      <w:r w:rsidRPr="00F01D31">
        <w:rPr>
          <w:b/>
          <w:bCs/>
          <w:lang w:val="fr-BE"/>
        </w:rPr>
        <w:t>COBELBA</w:t>
      </w:r>
      <w:r>
        <w:rPr>
          <w:b/>
          <w:bCs/>
          <w:lang w:val="fr-BE"/>
        </w:rPr>
        <w:t xml:space="preserve"> </w:t>
      </w:r>
      <w:r w:rsidRPr="004326E5">
        <w:rPr>
          <w:b/>
          <w:bCs/>
          <w:lang w:val="fr-BE"/>
        </w:rPr>
        <w:t>- Rénovation du Pôle culturel de Bastogne</w:t>
      </w:r>
      <w:r>
        <w:rPr>
          <w:lang w:val="fr-BE"/>
        </w:rPr>
        <w:t xml:space="preserve"> - </w:t>
      </w:r>
      <w:r w:rsidRPr="00E279EC">
        <w:rPr>
          <w:lang w:val="fr-BE"/>
        </w:rPr>
        <w:t xml:space="preserve">Rue Gustave </w:t>
      </w:r>
      <w:proofErr w:type="spellStart"/>
      <w:r w:rsidRPr="00E279EC">
        <w:rPr>
          <w:lang w:val="fr-BE"/>
        </w:rPr>
        <w:t>Delperdange</w:t>
      </w:r>
      <w:proofErr w:type="spellEnd"/>
      <w:r>
        <w:rPr>
          <w:lang w:val="fr-BE"/>
        </w:rPr>
        <w:t xml:space="preserve"> - 6600 </w:t>
      </w:r>
      <w:r w:rsidRPr="00E279EC">
        <w:rPr>
          <w:lang w:val="fr-BE"/>
        </w:rPr>
        <w:t>Bastogne</w:t>
      </w:r>
    </w:p>
    <w:p w14:paraId="0332B51D" w14:textId="6A5DD46E" w:rsidR="00387220" w:rsidRDefault="00387220" w:rsidP="000F1DFE">
      <w:pPr>
        <w:rPr>
          <w:lang w:val="fr-BE"/>
        </w:rPr>
      </w:pPr>
      <w:r>
        <w:rPr>
          <w:b/>
          <w:bCs/>
          <w:lang w:val="fr-BE"/>
        </w:rPr>
        <w:t xml:space="preserve">STABILAME - </w:t>
      </w:r>
      <w:r w:rsidRPr="00387220">
        <w:rPr>
          <w:b/>
          <w:bCs/>
          <w:lang w:val="fr-BE"/>
        </w:rPr>
        <w:t>Une maison bien pensée en CLT</w:t>
      </w:r>
      <w:r>
        <w:rPr>
          <w:b/>
          <w:bCs/>
          <w:lang w:val="fr-BE"/>
        </w:rPr>
        <w:t xml:space="preserve"> - </w:t>
      </w:r>
      <w:r w:rsidR="008262CE" w:rsidRPr="008262CE">
        <w:rPr>
          <w:lang w:val="fr-BE"/>
        </w:rPr>
        <w:t xml:space="preserve">rue de </w:t>
      </w:r>
      <w:proofErr w:type="spellStart"/>
      <w:r w:rsidR="008262CE" w:rsidRPr="008262CE">
        <w:rPr>
          <w:lang w:val="fr-BE"/>
        </w:rPr>
        <w:t>Sainte-Ode</w:t>
      </w:r>
      <w:proofErr w:type="spellEnd"/>
      <w:r w:rsidR="008262CE" w:rsidRPr="008262CE">
        <w:rPr>
          <w:lang w:val="fr-BE"/>
        </w:rPr>
        <w:t xml:space="preserve">, 43 à 6681 </w:t>
      </w:r>
      <w:proofErr w:type="spellStart"/>
      <w:r w:rsidR="008262CE" w:rsidRPr="008262CE">
        <w:rPr>
          <w:lang w:val="fr-BE"/>
        </w:rPr>
        <w:t>Lavacherie</w:t>
      </w:r>
      <w:proofErr w:type="spellEnd"/>
      <w:r w:rsidR="008262CE" w:rsidRPr="008262CE">
        <w:rPr>
          <w:lang w:val="fr-BE"/>
        </w:rPr>
        <w:t xml:space="preserve"> </w:t>
      </w:r>
      <w:hyperlink r:id="rId9" w:history="1">
        <w:r w:rsidR="00275366" w:rsidRPr="006A74C3">
          <w:rPr>
            <w:rStyle w:val="Hyperlink"/>
            <w:lang w:val="fr-BE"/>
          </w:rPr>
          <w:t>https://journeechantiersouverts.be/chantiers/998-une-maison-bien-pensee-en-clt</w:t>
        </w:r>
      </w:hyperlink>
    </w:p>
    <w:p w14:paraId="16EA59B8" w14:textId="7B623FB3" w:rsidR="000F1DFE" w:rsidRDefault="001B1A24" w:rsidP="000F1DFE">
      <w:pPr>
        <w:rPr>
          <w:rFonts w:ascii="Calibri" w:eastAsia="Times New Roman" w:hAnsi="Calibri" w:cs="Calibri"/>
          <w:color w:val="000000"/>
          <w:lang w:val="fr-BE"/>
        </w:rPr>
      </w:pPr>
      <w:r w:rsidRPr="001B1A24">
        <w:rPr>
          <w:b/>
          <w:bCs/>
          <w:lang w:val="fr-BE"/>
        </w:rPr>
        <w:t>LE BON BOIS</w:t>
      </w:r>
      <w:r w:rsidR="00016D9C" w:rsidRPr="00016D9C">
        <w:rPr>
          <w:b/>
          <w:bCs/>
          <w:lang w:val="fr-BE"/>
        </w:rPr>
        <w:t xml:space="preserve"> </w:t>
      </w:r>
      <w:r w:rsidR="000F1DFE">
        <w:rPr>
          <w:b/>
          <w:bCs/>
          <w:lang w:val="fr-BE"/>
        </w:rPr>
        <w:t xml:space="preserve">- </w:t>
      </w:r>
      <w:r w:rsidRPr="001B1A24">
        <w:rPr>
          <w:b/>
          <w:bCs/>
          <w:lang w:val="fr-BE"/>
        </w:rPr>
        <w:t>Réalisation d'une maison en ossature bois</w:t>
      </w:r>
      <w:r>
        <w:rPr>
          <w:b/>
          <w:bCs/>
          <w:lang w:val="fr-BE"/>
        </w:rPr>
        <w:t xml:space="preserve"> </w:t>
      </w:r>
      <w:r w:rsidR="000F1DFE">
        <w:rPr>
          <w:b/>
          <w:bCs/>
          <w:lang w:val="fr-BE"/>
        </w:rPr>
        <w:t xml:space="preserve">- </w:t>
      </w:r>
      <w:r w:rsidRPr="001B1A24">
        <w:rPr>
          <w:rFonts w:ascii="Calibri" w:eastAsia="Times New Roman" w:hAnsi="Calibri" w:cs="Calibri"/>
          <w:color w:val="000000"/>
          <w:lang w:val="fr-BE"/>
        </w:rPr>
        <w:t>Rue du Prés</w:t>
      </w:r>
      <w:r>
        <w:rPr>
          <w:rFonts w:ascii="Calibri" w:eastAsia="Times New Roman" w:hAnsi="Calibri" w:cs="Calibri"/>
          <w:color w:val="000000"/>
          <w:lang w:val="fr-BE"/>
        </w:rPr>
        <w:t xml:space="preserve"> –</w:t>
      </w:r>
      <w:r w:rsidR="000F1DFE">
        <w:rPr>
          <w:rFonts w:ascii="Calibri" w:eastAsia="Times New Roman" w:hAnsi="Calibri" w:cs="Calibri"/>
          <w:color w:val="000000"/>
          <w:lang w:val="fr-BE"/>
        </w:rPr>
        <w:t xml:space="preserve"> </w:t>
      </w:r>
      <w:r w:rsidRPr="001B1A24">
        <w:rPr>
          <w:rFonts w:ascii="Calibri" w:eastAsia="Times New Roman" w:hAnsi="Calibri" w:cs="Calibri"/>
          <w:color w:val="000000"/>
          <w:lang w:val="fr-BE"/>
        </w:rPr>
        <w:t>6724</w:t>
      </w:r>
      <w:r>
        <w:rPr>
          <w:rFonts w:ascii="Calibri" w:eastAsia="Times New Roman" w:hAnsi="Calibri" w:cs="Calibri"/>
          <w:color w:val="000000"/>
          <w:lang w:val="fr-BE"/>
        </w:rPr>
        <w:t xml:space="preserve"> </w:t>
      </w:r>
      <w:proofErr w:type="spellStart"/>
      <w:r w:rsidRPr="001B1A24">
        <w:rPr>
          <w:rFonts w:ascii="Calibri" w:eastAsia="Times New Roman" w:hAnsi="Calibri" w:cs="Calibri"/>
          <w:color w:val="000000"/>
          <w:lang w:val="fr-BE"/>
        </w:rPr>
        <w:t>Marbehan</w:t>
      </w:r>
      <w:proofErr w:type="spellEnd"/>
      <w:r w:rsidR="00457927">
        <w:rPr>
          <w:rFonts w:ascii="Calibri" w:eastAsia="Times New Roman" w:hAnsi="Calibri" w:cs="Calibri"/>
          <w:color w:val="000000"/>
          <w:lang w:val="fr-BE"/>
        </w:rPr>
        <w:t xml:space="preserve">- </w:t>
      </w:r>
      <w:hyperlink r:id="rId10" w:history="1">
        <w:r w:rsidR="00016D9C" w:rsidRPr="004D7399">
          <w:rPr>
            <w:rStyle w:val="Hyperlink"/>
            <w:rFonts w:ascii="Calibri" w:eastAsia="Times New Roman" w:hAnsi="Calibri" w:cs="Calibri"/>
            <w:lang w:val="fr-BE"/>
          </w:rPr>
          <w:t>https://journeechantiersouverts.be/chantiers/908-residence-asklepios</w:t>
        </w:r>
      </w:hyperlink>
    </w:p>
    <w:tbl>
      <w:tblPr>
        <w:tblW w:w="9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3"/>
      </w:tblGrid>
      <w:tr w:rsidR="001B1A24" w:rsidRPr="00A41429" w14:paraId="54993CC9" w14:textId="77777777" w:rsidTr="001B1A24">
        <w:trPr>
          <w:trHeight w:val="259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FA853" w14:textId="5165C922" w:rsidR="00A41429" w:rsidRPr="0099202D" w:rsidRDefault="00C632FE">
            <w:pPr>
              <w:rPr>
                <w:lang w:val="fr-BE"/>
              </w:rPr>
            </w:pPr>
            <w:r w:rsidRPr="002231D1">
              <w:rPr>
                <w:b/>
                <w:bCs/>
                <w:lang w:val="fr-BE"/>
              </w:rPr>
              <w:t>VNJ TOITURES</w:t>
            </w:r>
            <w:r>
              <w:rPr>
                <w:b/>
                <w:bCs/>
                <w:lang w:val="fr-BE"/>
              </w:rPr>
              <w:t xml:space="preserve"> - </w:t>
            </w:r>
            <w:r w:rsidR="0099202D" w:rsidRPr="009548B4">
              <w:rPr>
                <w:b/>
                <w:bCs/>
                <w:lang w:val="fr-BE"/>
              </w:rPr>
              <w:t>LIBRAMONT – FOREM</w:t>
            </w:r>
            <w:r w:rsidR="0099202D">
              <w:rPr>
                <w:lang w:val="fr-BE"/>
              </w:rPr>
              <w:t xml:space="preserve"> - </w:t>
            </w:r>
            <w:r w:rsidR="009548B4" w:rsidRPr="00F253E8">
              <w:rPr>
                <w:lang w:val="fr-BE"/>
              </w:rPr>
              <w:t xml:space="preserve">Avenue </w:t>
            </w:r>
            <w:proofErr w:type="spellStart"/>
            <w:r w:rsidR="009548B4" w:rsidRPr="00F253E8">
              <w:rPr>
                <w:lang w:val="fr-BE"/>
              </w:rPr>
              <w:t>Herbofin</w:t>
            </w:r>
            <w:proofErr w:type="spellEnd"/>
            <w:r w:rsidR="009548B4">
              <w:rPr>
                <w:lang w:val="fr-BE"/>
              </w:rPr>
              <w:t xml:space="preserve"> 37 - 6800 Libramont</w:t>
            </w:r>
          </w:p>
        </w:tc>
      </w:tr>
      <w:tr w:rsidR="001B1A24" w:rsidRPr="008262CE" w14:paraId="173F7A84" w14:textId="77777777" w:rsidTr="001B1A24">
        <w:trPr>
          <w:trHeight w:val="259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F10E6" w14:textId="083E482F" w:rsidR="00FD54B9" w:rsidRDefault="00FD54B9" w:rsidP="00FD54B9">
            <w:pPr>
              <w:rPr>
                <w:rFonts w:ascii="Calibri" w:hAnsi="Calibri" w:cs="Calibri"/>
                <w:color w:val="000000"/>
                <w:lang w:val="fr-BE"/>
              </w:rPr>
            </w:pPr>
            <w:r w:rsidRPr="001B1A24">
              <w:rPr>
                <w:rFonts w:ascii="Calibri" w:hAnsi="Calibri" w:cs="Calibri"/>
                <w:b/>
                <w:bCs/>
                <w:color w:val="000000"/>
                <w:lang w:val="fr-BE"/>
              </w:rPr>
              <w:t>SEETECH – Ardenne Autrement</w:t>
            </w:r>
            <w:r w:rsidRPr="001B1A24">
              <w:rPr>
                <w:rFonts w:ascii="Calibri" w:hAnsi="Calibri" w:cs="Calibri"/>
                <w:color w:val="000000"/>
                <w:lang w:val="fr-BE"/>
              </w:rPr>
              <w:t xml:space="preserve"> – </w:t>
            </w:r>
            <w:proofErr w:type="spellStart"/>
            <w:r w:rsidRPr="001B1A24">
              <w:rPr>
                <w:rFonts w:ascii="Calibri" w:hAnsi="Calibri" w:cs="Calibri"/>
                <w:color w:val="000000"/>
                <w:lang w:val="fr-BE"/>
              </w:rPr>
              <w:t>Hives</w:t>
            </w:r>
            <w:proofErr w:type="spellEnd"/>
            <w:r w:rsidRPr="001B1A24">
              <w:rPr>
                <w:rFonts w:ascii="Calibri" w:hAnsi="Calibri" w:cs="Calibri"/>
                <w:color w:val="000000"/>
                <w:lang w:val="fr-BE"/>
              </w:rPr>
              <w:t xml:space="preserve"> 23 E -</w:t>
            </w:r>
            <w:r>
              <w:rPr>
                <w:rFonts w:ascii="Calibri" w:hAnsi="Calibri" w:cs="Calibri"/>
                <w:color w:val="000000"/>
                <w:lang w:val="fr-BE"/>
              </w:rPr>
              <w:t xml:space="preserve"> </w:t>
            </w:r>
            <w:r w:rsidRPr="001B1A24">
              <w:rPr>
                <w:rFonts w:ascii="Calibri" w:hAnsi="Calibri" w:cs="Calibri"/>
                <w:color w:val="000000"/>
                <w:lang w:val="fr-BE"/>
              </w:rPr>
              <w:t xml:space="preserve">6984 </w:t>
            </w:r>
            <w:proofErr w:type="spellStart"/>
            <w:r w:rsidRPr="001B1A24">
              <w:rPr>
                <w:rFonts w:ascii="Calibri" w:hAnsi="Calibri" w:cs="Calibri"/>
                <w:color w:val="000000"/>
                <w:lang w:val="fr-BE"/>
              </w:rPr>
              <w:t>Hives</w:t>
            </w:r>
            <w:proofErr w:type="spellEnd"/>
            <w:r w:rsidRPr="001B1A24">
              <w:rPr>
                <w:rFonts w:ascii="Calibri" w:hAnsi="Calibri" w:cs="Calibri"/>
                <w:color w:val="000000"/>
                <w:lang w:val="fr-BE"/>
              </w:rPr>
              <w:t xml:space="preserve"> (La Roche-en-Ardenne)</w:t>
            </w:r>
            <w:r>
              <w:rPr>
                <w:rFonts w:ascii="Calibri" w:hAnsi="Calibri" w:cs="Calibri"/>
                <w:color w:val="000000"/>
                <w:lang w:val="fr-BE"/>
              </w:rPr>
              <w:t xml:space="preserve"> - </w:t>
            </w:r>
            <w:hyperlink r:id="rId11" w:history="1">
              <w:r w:rsidRPr="006A74C3">
                <w:rPr>
                  <w:rStyle w:val="Hyperlink"/>
                  <w:rFonts w:ascii="Calibri" w:hAnsi="Calibri" w:cs="Calibri"/>
                  <w:lang w:val="fr-BE"/>
                </w:rPr>
                <w:t>https://journeechantiersouverts.be/chantiers/918-ardenne-autrement</w:t>
              </w:r>
            </w:hyperlink>
          </w:p>
          <w:p w14:paraId="18A2D4FA" w14:textId="148C4304" w:rsidR="00654FE6" w:rsidRPr="00654FE6" w:rsidRDefault="00654FE6" w:rsidP="00654FE6">
            <w:pPr>
              <w:rPr>
                <w:rFonts w:ascii="Calibri" w:hAnsi="Calibri" w:cs="Calibri"/>
                <w:b/>
                <w:bCs/>
                <w:color w:val="000000"/>
                <w:lang w:val="fr-BE"/>
              </w:rPr>
            </w:pPr>
          </w:p>
          <w:p w14:paraId="45BA6F9A" w14:textId="77777777" w:rsidR="001B1A24" w:rsidRPr="001B1A24" w:rsidRDefault="001B1A24" w:rsidP="001B1A24">
            <w:pPr>
              <w:rPr>
                <w:rFonts w:ascii="Calibri" w:hAnsi="Calibri" w:cs="Calibri"/>
                <w:color w:val="000000"/>
                <w:lang w:val="fr-BE"/>
              </w:rPr>
            </w:pPr>
          </w:p>
          <w:p w14:paraId="179F1676" w14:textId="32834CDD" w:rsidR="001B1A24" w:rsidRPr="001B1A24" w:rsidRDefault="001B1A24" w:rsidP="001B1A24">
            <w:pPr>
              <w:rPr>
                <w:rFonts w:ascii="Calibri" w:hAnsi="Calibri" w:cs="Calibri"/>
                <w:color w:val="000000"/>
                <w:lang w:val="fr-BE"/>
              </w:rPr>
            </w:pPr>
          </w:p>
          <w:p w14:paraId="23D40138" w14:textId="437999C8" w:rsidR="001B1A24" w:rsidRPr="001B1A24" w:rsidRDefault="001B1A24">
            <w:pPr>
              <w:rPr>
                <w:rFonts w:ascii="Calibri" w:hAnsi="Calibri" w:cs="Calibri"/>
                <w:color w:val="000000"/>
                <w:lang w:val="fr-BE"/>
              </w:rPr>
            </w:pPr>
          </w:p>
        </w:tc>
      </w:tr>
    </w:tbl>
    <w:p w14:paraId="01D9160E" w14:textId="55E0F933" w:rsidR="000377C3" w:rsidRPr="00FB34C6" w:rsidRDefault="000377C3" w:rsidP="00A96488">
      <w:pPr>
        <w:spacing w:after="120"/>
        <w:rPr>
          <w:lang w:val="fr-BE"/>
        </w:rPr>
      </w:pPr>
    </w:p>
    <w:sectPr w:rsidR="000377C3" w:rsidRPr="00FB34C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0563" w14:textId="77777777" w:rsidR="00F66546" w:rsidRDefault="00F66546" w:rsidP="00BC018E">
      <w:pPr>
        <w:spacing w:after="0" w:line="240" w:lineRule="auto"/>
      </w:pPr>
      <w:r>
        <w:separator/>
      </w:r>
    </w:p>
  </w:endnote>
  <w:endnote w:type="continuationSeparator" w:id="0">
    <w:p w14:paraId="678E179E" w14:textId="77777777" w:rsidR="00F66546" w:rsidRDefault="00F66546" w:rsidP="00B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DA84" w14:textId="77777777" w:rsidR="00F66546" w:rsidRDefault="00F66546" w:rsidP="00BC018E">
      <w:pPr>
        <w:spacing w:after="0" w:line="240" w:lineRule="auto"/>
      </w:pPr>
      <w:r>
        <w:separator/>
      </w:r>
    </w:p>
  </w:footnote>
  <w:footnote w:type="continuationSeparator" w:id="0">
    <w:p w14:paraId="23A8FC1B" w14:textId="77777777" w:rsidR="00F66546" w:rsidRDefault="00F66546" w:rsidP="00BC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77DB" w14:textId="23E272CA" w:rsidR="00BC018E" w:rsidRPr="00BC018E" w:rsidRDefault="000377C3" w:rsidP="00BC018E">
    <w:pPr>
      <w:pStyle w:val="Header"/>
    </w:pPr>
    <w:r>
      <w:rPr>
        <w:noProof/>
      </w:rPr>
      <w:drawing>
        <wp:inline distT="0" distB="0" distL="0" distR="0" wp14:anchorId="415A6748" wp14:editId="080DB8D9">
          <wp:extent cx="5943600" cy="2377440"/>
          <wp:effectExtent l="0" t="0" r="0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37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8E"/>
    <w:rsid w:val="00016D9C"/>
    <w:rsid w:val="000377C3"/>
    <w:rsid w:val="00073F50"/>
    <w:rsid w:val="000F1DFE"/>
    <w:rsid w:val="00196A11"/>
    <w:rsid w:val="001B0D29"/>
    <w:rsid w:val="001B1A24"/>
    <w:rsid w:val="00275366"/>
    <w:rsid w:val="002A4977"/>
    <w:rsid w:val="002A77CF"/>
    <w:rsid w:val="003536D0"/>
    <w:rsid w:val="00387220"/>
    <w:rsid w:val="003A5EA9"/>
    <w:rsid w:val="00426A74"/>
    <w:rsid w:val="004326E5"/>
    <w:rsid w:val="00457927"/>
    <w:rsid w:val="004B00AA"/>
    <w:rsid w:val="00611EBF"/>
    <w:rsid w:val="00627204"/>
    <w:rsid w:val="00635419"/>
    <w:rsid w:val="00642787"/>
    <w:rsid w:val="00654FE6"/>
    <w:rsid w:val="0068125D"/>
    <w:rsid w:val="007561CC"/>
    <w:rsid w:val="00786933"/>
    <w:rsid w:val="008262CE"/>
    <w:rsid w:val="008C3B1F"/>
    <w:rsid w:val="00941578"/>
    <w:rsid w:val="009548B4"/>
    <w:rsid w:val="00986252"/>
    <w:rsid w:val="0099202D"/>
    <w:rsid w:val="009C40BD"/>
    <w:rsid w:val="00A00325"/>
    <w:rsid w:val="00A075E5"/>
    <w:rsid w:val="00A41429"/>
    <w:rsid w:val="00A571BF"/>
    <w:rsid w:val="00A82082"/>
    <w:rsid w:val="00A96488"/>
    <w:rsid w:val="00B23B45"/>
    <w:rsid w:val="00BC018E"/>
    <w:rsid w:val="00BE6FE3"/>
    <w:rsid w:val="00C10C2A"/>
    <w:rsid w:val="00C44946"/>
    <w:rsid w:val="00C632FE"/>
    <w:rsid w:val="00CB1EC0"/>
    <w:rsid w:val="00DE7EA8"/>
    <w:rsid w:val="00E138F6"/>
    <w:rsid w:val="00E35404"/>
    <w:rsid w:val="00E43FD4"/>
    <w:rsid w:val="00E622CF"/>
    <w:rsid w:val="00E70E55"/>
    <w:rsid w:val="00EC0E46"/>
    <w:rsid w:val="00F66546"/>
    <w:rsid w:val="00F7520D"/>
    <w:rsid w:val="00FB34C6"/>
    <w:rsid w:val="00FD54B9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9905"/>
  <w15:chartTrackingRefBased/>
  <w15:docId w15:val="{7D87E3AF-7F8C-40E7-9CE4-D8B8B0AF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33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8E"/>
  </w:style>
  <w:style w:type="paragraph" w:styleId="Footer">
    <w:name w:val="footer"/>
    <w:basedOn w:val="Normal"/>
    <w:link w:val="FooterChar"/>
    <w:uiPriority w:val="99"/>
    <w:unhideWhenUsed/>
    <w:rsid w:val="00B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8E"/>
  </w:style>
  <w:style w:type="character" w:styleId="Hyperlink">
    <w:name w:val="Hyperlink"/>
    <w:basedOn w:val="DefaultParagraphFont"/>
    <w:uiPriority w:val="99"/>
    <w:unhideWhenUsed/>
    <w:rsid w:val="007869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eechantiersouverts.be/chantiers/918-ardenne-autre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journeechantiersouverts.be/chantiers/908-residence-asklepios" TargetMode="External"/><Relationship Id="rId4" Type="http://schemas.openxmlformats.org/officeDocument/2006/relationships/styles" Target="styles.xml"/><Relationship Id="rId9" Type="http://schemas.openxmlformats.org/officeDocument/2006/relationships/hyperlink" Target="https://journeechantiersouverts.be/chantiers/998-une-maison-bien-pensee-en-c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59794b-4f3f-4f05-ab24-6acc9a7007ba" xsi:nil="true"/>
    <lcf76f155ced4ddcb4097134ff3c332f xmlns="7643085b-5665-4a4d-81fd-bf481d6b32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CCE603CD53943B0F3476C2BE46027" ma:contentTypeVersion="13" ma:contentTypeDescription="Create a new document." ma:contentTypeScope="" ma:versionID="f02a0b313856026f947f4d1a3e866ec0">
  <xsd:schema xmlns:xsd="http://www.w3.org/2001/XMLSchema" xmlns:xs="http://www.w3.org/2001/XMLSchema" xmlns:p="http://schemas.microsoft.com/office/2006/metadata/properties" xmlns:ns2="7643085b-5665-4a4d-81fd-bf481d6b32b1" xmlns:ns3="fe59794b-4f3f-4f05-ab24-6acc9a7007ba" targetNamespace="http://schemas.microsoft.com/office/2006/metadata/properties" ma:root="true" ma:fieldsID="8a6248706e64d34c1ee9eea90ff095d5" ns2:_="" ns3:_="">
    <xsd:import namespace="7643085b-5665-4a4d-81fd-bf481d6b32b1"/>
    <xsd:import namespace="fe59794b-4f3f-4f05-ab24-6acc9a700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085b-5665-4a4d-81fd-bf481d6b3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353206-5f37-4bdb-a31d-12e05cfcb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794b-4f3f-4f05-ab24-6acc9a7007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b1c5e1-28de-4f2a-87ce-7a1227b06fb3}" ma:internalName="TaxCatchAll" ma:showField="CatchAllData" ma:web="fe59794b-4f3f-4f05-ab24-6acc9a700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C0D72-142D-4DC3-93CD-9999D157FD77}">
  <ds:schemaRefs>
    <ds:schemaRef ds:uri="7643085b-5665-4a4d-81fd-bf481d6b32b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fe59794b-4f3f-4f05-ab24-6acc9a7007ba"/>
  </ds:schemaRefs>
</ds:datastoreItem>
</file>

<file path=customXml/itemProps2.xml><?xml version="1.0" encoding="utf-8"?>
<ds:datastoreItem xmlns:ds="http://schemas.openxmlformats.org/officeDocument/2006/customXml" ds:itemID="{FEDC686D-5078-4378-B716-9417C438B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7AE1D-FBAB-4101-94A8-9D127F206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3085b-5665-4a4d-81fd-bf481d6b32b1"/>
    <ds:schemaRef ds:uri="fe59794b-4f3f-4f05-ab24-6acc9a70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Geeroms</dc:creator>
  <cp:keywords/>
  <dc:description/>
  <cp:lastModifiedBy>Axelle Geeroms</cp:lastModifiedBy>
  <cp:revision>2</cp:revision>
  <dcterms:created xsi:type="dcterms:W3CDTF">2023-05-03T13:59:00Z</dcterms:created>
  <dcterms:modified xsi:type="dcterms:W3CDTF">2023-05-03T13:59:00Z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0x010100B10CCE603CD53943B0F3476C2BE46027</vt:lpwstr>
  </property>
  <property fmtid="{D5CDD505-2E9C-101B-9397-08002B2CF9AE}" pid="3" name="MediaServiceImageTags">
    <vt:lpwstr/>
  </property>
</Properties>
</file>